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240B" w14:textId="618E6BF9" w:rsidR="00AB1804" w:rsidRPr="00AB1804" w:rsidRDefault="00AB1804" w:rsidP="00AB18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804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застрахованных лиц</w:t>
      </w:r>
      <w:r w:rsidRPr="00AB1804"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</w:t>
      </w:r>
      <w:r w:rsidRPr="00AB1804">
        <w:rPr>
          <w:rFonts w:ascii="Times New Roman" w:hAnsi="Times New Roman" w:cs="Times New Roman"/>
          <w:b/>
          <w:bCs/>
          <w:sz w:val="24"/>
          <w:szCs w:val="24"/>
        </w:rPr>
        <w:t>Федеральны</w:t>
      </w:r>
      <w:r w:rsidRPr="00AB1804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AB1804">
        <w:rPr>
          <w:rFonts w:ascii="Times New Roman" w:hAnsi="Times New Roman" w:cs="Times New Roman"/>
          <w:b/>
          <w:bCs/>
          <w:sz w:val="24"/>
          <w:szCs w:val="24"/>
        </w:rPr>
        <w:t xml:space="preserve"> закон</w:t>
      </w:r>
      <w:r w:rsidRPr="00AB1804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AB1804">
        <w:rPr>
          <w:rFonts w:ascii="Times New Roman" w:hAnsi="Times New Roman" w:cs="Times New Roman"/>
          <w:b/>
          <w:bCs/>
          <w:sz w:val="24"/>
          <w:szCs w:val="24"/>
        </w:rPr>
        <w:t xml:space="preserve"> от 29 ноября 2010 г. N 326-ФЗ "Об обязательном медицинском страховании в Российской Федерации"</w:t>
      </w:r>
    </w:p>
    <w:p w14:paraId="3FE3ABF2" w14:textId="77777777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anchor161"/>
      <w:bookmarkStart w:id="1" w:name="anchor1611"/>
      <w:bookmarkEnd w:id="0"/>
      <w:bookmarkEnd w:id="1"/>
      <w:r w:rsidRPr="00AB1804">
        <w:rPr>
          <w:rFonts w:ascii="Times New Roman" w:hAnsi="Times New Roman" w:cs="Times New Roman"/>
          <w:sz w:val="24"/>
          <w:szCs w:val="24"/>
        </w:rPr>
        <w:t>1. Застрахованные лица имеют право на:</w:t>
      </w:r>
    </w:p>
    <w:p w14:paraId="1C484838" w14:textId="305A5CEE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>1) бесплатное оказание им медицинской помощи медицинскими организациями при наступлении страхового случая:</w:t>
      </w:r>
    </w:p>
    <w:p w14:paraId="1C075600" w14:textId="77777777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anchor16111"/>
      <w:bookmarkEnd w:id="2"/>
      <w:r w:rsidRPr="00AB1804">
        <w:rPr>
          <w:rFonts w:ascii="Times New Roman" w:hAnsi="Times New Roman" w:cs="Times New Roman"/>
          <w:sz w:val="24"/>
          <w:szCs w:val="24"/>
        </w:rPr>
        <w:t>а) на всей территории Российской Федерации в объеме, установленном базовой программой обязательного медицинского страхования;</w:t>
      </w:r>
    </w:p>
    <w:p w14:paraId="607B06AE" w14:textId="77777777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anchor16112"/>
      <w:bookmarkEnd w:id="3"/>
      <w:r w:rsidRPr="00AB1804">
        <w:rPr>
          <w:rFonts w:ascii="Times New Roman" w:hAnsi="Times New Roman" w:cs="Times New Roman"/>
          <w:sz w:val="24"/>
          <w:szCs w:val="24"/>
        </w:rP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14:paraId="6ABC2264" w14:textId="599DB72B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anchor1612"/>
      <w:bookmarkEnd w:id="4"/>
      <w:r w:rsidRPr="00AB1804">
        <w:rPr>
          <w:rFonts w:ascii="Times New Roman" w:hAnsi="Times New Roman" w:cs="Times New Roman"/>
          <w:sz w:val="24"/>
          <w:szCs w:val="24"/>
        </w:rPr>
        <w:t>2) выбор страховой медицинской организации путем подачи заявления в порядке, установленном правилами обязательного медицинского страхования;</w:t>
      </w:r>
    </w:p>
    <w:p w14:paraId="4E8046B8" w14:textId="267FB407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anchor1613"/>
      <w:bookmarkEnd w:id="5"/>
      <w:r w:rsidRPr="00AB1804">
        <w:rPr>
          <w:rFonts w:ascii="Times New Roman" w:hAnsi="Times New Roman" w:cs="Times New Roman"/>
          <w:sz w:val="24"/>
          <w:szCs w:val="24"/>
        </w:rPr>
        <w:t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</w:p>
    <w:p w14:paraId="75DECBA6" w14:textId="22BEC248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пунктом 11 статьи 5 настоящего Федерального закона. Порядок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</w:t>
      </w:r>
    </w:p>
    <w:p w14:paraId="6A67806C" w14:textId="4C527B78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>5)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здоровья;</w:t>
      </w:r>
    </w:p>
    <w:p w14:paraId="53DF1D84" w14:textId="77777777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14:paraId="0F3E4547" w14:textId="77777777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anchor1617"/>
      <w:bookmarkEnd w:id="6"/>
      <w:r w:rsidRPr="00AB1804">
        <w:rPr>
          <w:rFonts w:ascii="Times New Roman" w:hAnsi="Times New Roman" w:cs="Times New Roman"/>
          <w:sz w:val="24"/>
          <w:szCs w:val="24"/>
        </w:rP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14:paraId="62F46E6A" w14:textId="1F8BE77B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anchor1618"/>
      <w:bookmarkEnd w:id="7"/>
      <w:r w:rsidRPr="00AB1804">
        <w:rPr>
          <w:rFonts w:ascii="Times New Roman" w:hAnsi="Times New Roman" w:cs="Times New Roman"/>
          <w:sz w:val="24"/>
          <w:szCs w:val="24"/>
        </w:rPr>
        <w:t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</w:t>
      </w:r>
    </w:p>
    <w:p w14:paraId="302ADA02" w14:textId="7F07CA93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anchor1619"/>
      <w:bookmarkEnd w:id="8"/>
      <w:r w:rsidRPr="00AB1804">
        <w:rPr>
          <w:rFonts w:ascii="Times New Roman" w:hAnsi="Times New Roman" w:cs="Times New Roman"/>
          <w:sz w:val="24"/>
          <w:szCs w:val="24"/>
        </w:rPr>
        <w:lastRenderedPageBreak/>
        <w:t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законодательством Российской Федерации;</w:t>
      </w:r>
    </w:p>
    <w:p w14:paraId="76FA5C9C" w14:textId="77777777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anchor16110"/>
      <w:bookmarkEnd w:id="9"/>
      <w:r w:rsidRPr="00AB1804">
        <w:rPr>
          <w:rFonts w:ascii="Times New Roman" w:hAnsi="Times New Roman" w:cs="Times New Roman"/>
          <w:sz w:val="24"/>
          <w:szCs w:val="24"/>
        </w:rPr>
        <w:t>10) защиту прав и законных интересов в сфере обязательного медицинского страхования.</w:t>
      </w:r>
    </w:p>
    <w:p w14:paraId="1390F616" w14:textId="6790F025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>1.1. Застрахованные лица, указанные в части 1.1 статьи 10 настоящего Федерального закона, приобретают права, установленные частью 1 настоящей статьи, при уплате за них страхователями, указанными в части 1 статьи 11 настоящего Федерального закона, страховых взносов на обязательное медицинское страхование в течение не менее пяти лет.</w:t>
      </w:r>
    </w:p>
    <w:p w14:paraId="3B3D56F3" w14:textId="77777777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anchor162"/>
      <w:bookmarkEnd w:id="10"/>
      <w:r w:rsidRPr="00AB1804">
        <w:rPr>
          <w:rFonts w:ascii="Times New Roman" w:hAnsi="Times New Roman" w:cs="Times New Roman"/>
          <w:sz w:val="24"/>
          <w:szCs w:val="24"/>
        </w:rPr>
        <w:t>2. Застрахованные лица обязаны:</w:t>
      </w:r>
    </w:p>
    <w:p w14:paraId="185FB491" w14:textId="0F6749D2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 части 1.1 статьи 10 настоящего Федерального закона) или документ, удостоверяющий личность (для детей в возрасте до четырнадцати лет - свидетельство о рождении);</w:t>
      </w:r>
    </w:p>
    <w:p w14:paraId="68F68DC0" w14:textId="59B773D0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anchor1622"/>
      <w:bookmarkEnd w:id="11"/>
      <w:r w:rsidRPr="00AB1804">
        <w:rPr>
          <w:rFonts w:ascii="Times New Roman" w:hAnsi="Times New Roman" w:cs="Times New Roman"/>
          <w:sz w:val="24"/>
          <w:szCs w:val="24"/>
        </w:rPr>
        <w:t>3.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организацией, в которой застрахованы его мать или другой законный представитель.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организацией, выбранной одним из его родителей или другим законным представителем. В случае, если для ребенка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застрахованы его мать или другой законный представитель. В случае, если мать и другие законные представители ребенка относятся к лицам, призванным (поступившим) на военную службу или приравненную к ней службу,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организацией, определенной территориальным фондом.</w:t>
      </w:r>
    </w:p>
    <w:p w14:paraId="0A91D64C" w14:textId="319473E9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>4. 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представителями, для лица, признанного в установленном законом порядке недееспособным, - его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</w:p>
    <w:p w14:paraId="6E20EFB8" w14:textId="40EBADA5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 xml:space="preserve">5. Для выбора или замены страховой медицинской организации застрахованное лицо лично или через своего представителя обращается с заявлением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</w:t>
      </w:r>
      <w:r w:rsidRPr="00AB1804">
        <w:rPr>
          <w:rFonts w:ascii="Times New Roman" w:hAnsi="Times New Roman" w:cs="Times New Roman"/>
          <w:sz w:val="24"/>
          <w:szCs w:val="24"/>
        </w:rPr>
        <w:lastRenderedPageBreak/>
        <w:t>медицинского страхования. В случае подачи в соответствии с частью 1 статьи 46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</w:t>
      </w:r>
    </w:p>
    <w:p w14:paraId="52767AD8" w14:textId="5A0D62D8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>5.1. Если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частью 6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частью 6 настоящей статьи.</w:t>
      </w:r>
    </w:p>
    <w:p w14:paraId="5BF828C8" w14:textId="77777777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>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страховые медицинские организации, должно быть равным.</w:t>
      </w:r>
    </w:p>
    <w:p w14:paraId="5A415A6B" w14:textId="63AF3E02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anchor167"/>
      <w:bookmarkEnd w:id="12"/>
      <w:r w:rsidRPr="00AB1804">
        <w:rPr>
          <w:rFonts w:ascii="Times New Roman" w:hAnsi="Times New Roman" w:cs="Times New Roman"/>
          <w:sz w:val="24"/>
          <w:szCs w:val="24"/>
        </w:rPr>
        <w:t>7. Страховые медицинские организации, указанные в части 6 настоящей статьи:</w:t>
      </w:r>
    </w:p>
    <w:p w14:paraId="0BD77204" w14:textId="31402690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>1) информируют застрахованное лицо в порядке и сроки, которые установлены правилами обязательного медицинского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указанных в части 1.1 статьи 10 настоящего Федерального закона);</w:t>
      </w:r>
    </w:p>
    <w:p w14:paraId="1449F080" w14:textId="42840A8A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r w:rsidRPr="00AB1804">
        <w:rPr>
          <w:rFonts w:ascii="Times New Roman" w:hAnsi="Times New Roman" w:cs="Times New Roman"/>
          <w:sz w:val="24"/>
          <w:szCs w:val="24"/>
        </w:rPr>
        <w:t>2) по запросу застрахованного лица или его представителя (за исключением застрахованных лиц, указанных в части 1.1 статьи 10 настоящего 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правилами обязательного медицинского страхования;</w:t>
      </w:r>
    </w:p>
    <w:p w14:paraId="739C2036" w14:textId="77777777" w:rsidR="00AB1804" w:rsidRPr="00AB1804" w:rsidRDefault="00AB1804" w:rsidP="00AB18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anchor1673"/>
      <w:bookmarkEnd w:id="13"/>
      <w:r w:rsidRPr="00AB1804">
        <w:rPr>
          <w:rFonts w:ascii="Times New Roman" w:hAnsi="Times New Roman" w:cs="Times New Roman"/>
          <w:sz w:val="24"/>
          <w:szCs w:val="24"/>
        </w:rPr>
        <w:t>3) предоставляют застрахованному лицу информацию о его правах и обязанностях.</w:t>
      </w:r>
    </w:p>
    <w:p w14:paraId="0AEC3AE8" w14:textId="77777777" w:rsidR="00937E9B" w:rsidRDefault="00937E9B"/>
    <w:sectPr w:rsidR="0093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71"/>
    <w:rsid w:val="0010403B"/>
    <w:rsid w:val="001C374B"/>
    <w:rsid w:val="00424E6E"/>
    <w:rsid w:val="004C53A8"/>
    <w:rsid w:val="006C06C6"/>
    <w:rsid w:val="00937E9B"/>
    <w:rsid w:val="0097691F"/>
    <w:rsid w:val="009C4771"/>
    <w:rsid w:val="00AB1804"/>
    <w:rsid w:val="00C6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A010"/>
  <w15:chartTrackingRefBased/>
  <w15:docId w15:val="{96F54C6C-556E-4DFC-9590-F72F6D9C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7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7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7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7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7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7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7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7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18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1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1400</Words>
  <Characters>7983</Characters>
  <Application>Microsoft Office Word</Application>
  <DocSecurity>0</DocSecurity>
  <Lines>66</Lines>
  <Paragraphs>18</Paragraphs>
  <ScaleCrop>false</ScaleCrop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Елена Владимировна</dc:creator>
  <cp:keywords/>
  <dc:description/>
  <cp:lastModifiedBy>Фатеева Елена Владимировна</cp:lastModifiedBy>
  <cp:revision>3</cp:revision>
  <dcterms:created xsi:type="dcterms:W3CDTF">2026-04-10T10:23:00Z</dcterms:created>
  <dcterms:modified xsi:type="dcterms:W3CDTF">2026-04-10T10:29:00Z</dcterms:modified>
</cp:coreProperties>
</file>